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6A294" w14:textId="77777777" w:rsidR="007647EF" w:rsidRDefault="007647EF" w:rsidP="007647EF">
      <w:pPr>
        <w:spacing w:after="120"/>
        <w:jc w:val="center"/>
        <w:rPr>
          <w:rFonts w:ascii="Times New Roman" w:hAnsi="Times New Roman" w:cs="Times New Roman"/>
          <w:b/>
          <w:bCs/>
        </w:rPr>
      </w:pPr>
      <w:r>
        <w:rPr>
          <w:rFonts w:ascii="Times New Roman" w:hAnsi="Times New Roman" w:cs="Times New Roman"/>
          <w:b/>
          <w:bCs/>
        </w:rPr>
        <w:t>AVAILABILITY OF THE DRAFT SUPPLEMENT ANALYSIS FOR THE FINAL SITE-WIDE ENVIRONMENTAL IMPACT STATEMENT FOR THE Y-12 NATIONAL SECURITY COMPLEX (Y-12 SWEIS), EARTHQUAKE ACCIDENT ANALYSIS (DOE/EIS-0387-SA-04)</w:t>
      </w:r>
    </w:p>
    <w:p w14:paraId="5557FFA6" w14:textId="77777777" w:rsidR="007647EF" w:rsidRDefault="007647EF" w:rsidP="007647EF">
      <w:pPr>
        <w:spacing w:after="120"/>
        <w:jc w:val="both"/>
        <w:rPr>
          <w:rFonts w:ascii="Times New Roman" w:hAnsi="Times New Roman" w:cs="Times New Roman"/>
        </w:rPr>
      </w:pPr>
      <w:r>
        <w:rPr>
          <w:rFonts w:ascii="Times New Roman" w:hAnsi="Times New Roman" w:cs="Times New Roman"/>
        </w:rPr>
        <w:t>The U.S. Department of Energy (DOE) National Nuclear Security Administration (NNSA) announces the availability of this Draft Supplement Analysis (SA), which presents an analysis of the potential impacts of earthquake accidents at the Y-12 site.  Based on the SA, NNSA will determine whether the Y-12 SWEIS (DOE/EIS-087) should be supplemented, a new SWEIS is warranted, or if no further NEPA documentation is required.  NNSA invites the public to review and submit comments on the Draft SA.</w:t>
      </w:r>
    </w:p>
    <w:p w14:paraId="4AA98C03" w14:textId="7C834F72" w:rsidR="00A25262" w:rsidRDefault="007647EF" w:rsidP="009762D5">
      <w:pPr>
        <w:spacing w:after="120"/>
        <w:jc w:val="both"/>
        <w:rPr>
          <w:rFonts w:ascii="Times New Roman" w:hAnsi="Times New Roman" w:cs="Times New Roman"/>
        </w:rPr>
      </w:pPr>
      <w:r>
        <w:rPr>
          <w:rFonts w:ascii="Times New Roman" w:hAnsi="Times New Roman" w:cs="Times New Roman"/>
        </w:rPr>
        <w:t>Copies of the document are available for public review on the NNSA NEPA web page (</w:t>
      </w:r>
      <w:hyperlink r:id="rId9" w:history="1">
        <w:r w:rsidRPr="00B81C58">
          <w:rPr>
            <w:rStyle w:val="Hyperlink"/>
            <w:rFonts w:ascii="Times New Roman" w:hAnsi="Times New Roman" w:cs="Times New Roman"/>
          </w:rPr>
          <w:t>https://www.energy.gov/nnsa/nnsa-nepa-reading-room</w:t>
        </w:r>
      </w:hyperlink>
      <w:r w:rsidRPr="00B81C58">
        <w:rPr>
          <w:rFonts w:ascii="Times New Roman" w:hAnsi="Times New Roman" w:cs="Times New Roman"/>
        </w:rPr>
        <w:t>)</w:t>
      </w:r>
      <w:r w:rsidR="001B78A4" w:rsidRPr="00B81C58">
        <w:rPr>
          <w:rFonts w:ascii="Times New Roman" w:eastAsia="Calibri" w:hAnsi="Times New Roman" w:cs="Times New Roman"/>
        </w:rPr>
        <w:t xml:space="preserve"> under “Open for Public Comment.” </w:t>
      </w:r>
      <w:r w:rsidR="005E0C7D" w:rsidRPr="00B81C58">
        <w:rPr>
          <w:rFonts w:ascii="Times New Roman" w:hAnsi="Times New Roman" w:cs="Times New Roman"/>
        </w:rPr>
        <w:t>Public c</w:t>
      </w:r>
      <w:r w:rsidR="00723BE1" w:rsidRPr="00B81C58">
        <w:rPr>
          <w:rFonts w:ascii="Times New Roman" w:hAnsi="Times New Roman" w:cs="Times New Roman"/>
        </w:rPr>
        <w:t xml:space="preserve">omments on the Draft SA should be submitted no later than </w:t>
      </w:r>
      <w:r w:rsidR="0000120A" w:rsidRPr="00B81C58">
        <w:rPr>
          <w:rFonts w:ascii="Times New Roman" w:hAnsi="Times New Roman" w:cs="Times New Roman"/>
        </w:rPr>
        <w:t>May 8, 2020</w:t>
      </w:r>
      <w:r w:rsidR="00A20116" w:rsidRPr="00B81C58">
        <w:rPr>
          <w:rFonts w:ascii="Times New Roman" w:hAnsi="Times New Roman" w:cs="Times New Roman"/>
        </w:rPr>
        <w:t>.  Comments may be submitted via regular mail</w:t>
      </w:r>
      <w:r w:rsidR="009D3537" w:rsidRPr="00B81C58">
        <w:rPr>
          <w:rFonts w:ascii="Times New Roman" w:hAnsi="Times New Roman" w:cs="Times New Roman"/>
        </w:rPr>
        <w:t xml:space="preserve"> to</w:t>
      </w:r>
      <w:r w:rsidR="00A20116" w:rsidRPr="00B81C58">
        <w:rPr>
          <w:rFonts w:ascii="Times New Roman" w:hAnsi="Times New Roman" w:cs="Times New Roman"/>
        </w:rPr>
        <w:t xml:space="preserve"> </w:t>
      </w:r>
      <w:r w:rsidR="0000120A" w:rsidRPr="00B81C58">
        <w:rPr>
          <w:rFonts w:ascii="Times New Roman" w:hAnsi="Times New Roman" w:cs="Times New Roman"/>
        </w:rPr>
        <w:t>Ms. Terri Slack</w:t>
      </w:r>
      <w:r w:rsidR="00723BE1" w:rsidRPr="00B81C58">
        <w:rPr>
          <w:rFonts w:ascii="Times New Roman" w:hAnsi="Times New Roman" w:cs="Times New Roman"/>
        </w:rPr>
        <w:t xml:space="preserve">, Attn:  </w:t>
      </w:r>
      <w:r w:rsidR="005E0C7D" w:rsidRPr="00B81C58">
        <w:rPr>
          <w:rFonts w:ascii="Times New Roman" w:hAnsi="Times New Roman" w:cs="Times New Roman"/>
        </w:rPr>
        <w:t xml:space="preserve">2020 Draft </w:t>
      </w:r>
      <w:r w:rsidR="00723BE1" w:rsidRPr="00B81C58">
        <w:rPr>
          <w:rFonts w:ascii="Times New Roman" w:hAnsi="Times New Roman" w:cs="Times New Roman"/>
        </w:rPr>
        <w:t xml:space="preserve">SA, </w:t>
      </w:r>
      <w:r w:rsidR="0000120A" w:rsidRPr="00B81C58">
        <w:rPr>
          <w:rFonts w:ascii="Times New Roman" w:hAnsi="Times New Roman" w:cs="Times New Roman"/>
        </w:rPr>
        <w:t>P.O. Box 2050, Oak Ridge, TN 37831</w:t>
      </w:r>
      <w:r w:rsidR="00723BE1" w:rsidRPr="00B81C58">
        <w:rPr>
          <w:rFonts w:ascii="Times New Roman" w:hAnsi="Times New Roman" w:cs="Times New Roman"/>
        </w:rPr>
        <w:t xml:space="preserve">; or by email: </w:t>
      </w:r>
      <w:hyperlink r:id="rId10" w:history="1">
        <w:r w:rsidR="0028477D">
          <w:rPr>
            <w:rStyle w:val="Hyperlink"/>
            <w:rFonts w:ascii="Times New Roman" w:hAnsi="Times New Roman" w:cs="Times New Roman"/>
          </w:rPr>
          <w:t>NEPA.Comments@npo.doe.gov</w:t>
        </w:r>
      </w:hyperlink>
      <w:bookmarkStart w:id="0" w:name="_GoBack"/>
      <w:bookmarkEnd w:id="0"/>
      <w:r w:rsidR="0000120A" w:rsidRPr="00B81C58">
        <w:rPr>
          <w:rFonts w:ascii="Times New Roman" w:hAnsi="Times New Roman" w:cs="Times New Roman"/>
        </w:rPr>
        <w:t>.</w:t>
      </w:r>
      <w:r w:rsidR="00723BE1" w:rsidRPr="00B81C58">
        <w:rPr>
          <w:rFonts w:ascii="Times New Roman" w:hAnsi="Times New Roman" w:cs="Times New Roman"/>
        </w:rPr>
        <w:t xml:space="preserve">  Comments will not be accepted over the telephone.</w:t>
      </w:r>
    </w:p>
    <w:sectPr w:rsidR="00A252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12DFB" w14:textId="77777777" w:rsidR="00937F20" w:rsidRDefault="00937F20" w:rsidP="002438C5">
      <w:pPr>
        <w:spacing w:after="0" w:line="240" w:lineRule="auto"/>
      </w:pPr>
      <w:r>
        <w:separator/>
      </w:r>
    </w:p>
  </w:endnote>
  <w:endnote w:type="continuationSeparator" w:id="0">
    <w:p w14:paraId="7D693A96" w14:textId="77777777" w:rsidR="00937F20" w:rsidRDefault="00937F20" w:rsidP="00243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9FC86" w14:textId="77777777" w:rsidR="00937F20" w:rsidRDefault="00937F20" w:rsidP="002438C5">
      <w:pPr>
        <w:spacing w:after="0" w:line="240" w:lineRule="auto"/>
      </w:pPr>
      <w:r>
        <w:separator/>
      </w:r>
    </w:p>
  </w:footnote>
  <w:footnote w:type="continuationSeparator" w:id="0">
    <w:p w14:paraId="2CAE228B" w14:textId="77777777" w:rsidR="00937F20" w:rsidRDefault="00937F20" w:rsidP="002438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2D5"/>
    <w:rsid w:val="0000120A"/>
    <w:rsid w:val="00015FBC"/>
    <w:rsid w:val="000647AA"/>
    <w:rsid w:val="00122387"/>
    <w:rsid w:val="00130998"/>
    <w:rsid w:val="001B78A4"/>
    <w:rsid w:val="00210C14"/>
    <w:rsid w:val="00241D55"/>
    <w:rsid w:val="002438C5"/>
    <w:rsid w:val="0028477D"/>
    <w:rsid w:val="00337AF0"/>
    <w:rsid w:val="0034188C"/>
    <w:rsid w:val="00401330"/>
    <w:rsid w:val="004408A6"/>
    <w:rsid w:val="005A401C"/>
    <w:rsid w:val="005D4803"/>
    <w:rsid w:val="005E0C7D"/>
    <w:rsid w:val="00661C72"/>
    <w:rsid w:val="00710880"/>
    <w:rsid w:val="00723BE1"/>
    <w:rsid w:val="007416D5"/>
    <w:rsid w:val="0074459B"/>
    <w:rsid w:val="007647EF"/>
    <w:rsid w:val="007705DE"/>
    <w:rsid w:val="008448B7"/>
    <w:rsid w:val="008B0B9D"/>
    <w:rsid w:val="00913198"/>
    <w:rsid w:val="00926A52"/>
    <w:rsid w:val="00937F20"/>
    <w:rsid w:val="009601DF"/>
    <w:rsid w:val="0097189B"/>
    <w:rsid w:val="009762D5"/>
    <w:rsid w:val="009762F6"/>
    <w:rsid w:val="009C4D34"/>
    <w:rsid w:val="009D3537"/>
    <w:rsid w:val="00A20116"/>
    <w:rsid w:val="00A25262"/>
    <w:rsid w:val="00AE1A8D"/>
    <w:rsid w:val="00AF275B"/>
    <w:rsid w:val="00B81C58"/>
    <w:rsid w:val="00D37C02"/>
    <w:rsid w:val="00D728A1"/>
    <w:rsid w:val="00DA7BE5"/>
    <w:rsid w:val="00DB4907"/>
    <w:rsid w:val="00EA7FCD"/>
    <w:rsid w:val="00ED6B18"/>
    <w:rsid w:val="00EF1572"/>
    <w:rsid w:val="00F05ABA"/>
    <w:rsid w:val="00FA7F6C"/>
    <w:rsid w:val="00FD71C8"/>
    <w:rsid w:val="00FD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7FFA"/>
  <w15:chartTrackingRefBased/>
  <w15:docId w15:val="{ED5C30CB-E2D8-4B4F-86DB-74178E26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2D5"/>
    <w:rPr>
      <w:color w:val="0563C1" w:themeColor="hyperlink"/>
      <w:u w:val="single"/>
    </w:rPr>
  </w:style>
  <w:style w:type="character" w:customStyle="1" w:styleId="UnresolvedMention1">
    <w:name w:val="Unresolved Mention1"/>
    <w:basedOn w:val="DefaultParagraphFont"/>
    <w:uiPriority w:val="99"/>
    <w:semiHidden/>
    <w:unhideWhenUsed/>
    <w:rsid w:val="009762D5"/>
    <w:rPr>
      <w:color w:val="808080"/>
      <w:shd w:val="clear" w:color="auto" w:fill="E6E6E6"/>
    </w:rPr>
  </w:style>
  <w:style w:type="character" w:styleId="FollowedHyperlink">
    <w:name w:val="FollowedHyperlink"/>
    <w:basedOn w:val="DefaultParagraphFont"/>
    <w:uiPriority w:val="99"/>
    <w:semiHidden/>
    <w:unhideWhenUsed/>
    <w:rsid w:val="00EF1572"/>
    <w:rPr>
      <w:color w:val="954F72" w:themeColor="followedHyperlink"/>
      <w:u w:val="single"/>
    </w:rPr>
  </w:style>
  <w:style w:type="paragraph" w:styleId="BalloonText">
    <w:name w:val="Balloon Text"/>
    <w:basedOn w:val="Normal"/>
    <w:link w:val="BalloonTextChar"/>
    <w:uiPriority w:val="99"/>
    <w:semiHidden/>
    <w:unhideWhenUsed/>
    <w:rsid w:val="00ED6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B18"/>
    <w:rPr>
      <w:rFonts w:ascii="Segoe UI" w:hAnsi="Segoe UI" w:cs="Segoe UI"/>
      <w:sz w:val="18"/>
      <w:szCs w:val="18"/>
    </w:rPr>
  </w:style>
  <w:style w:type="paragraph" w:styleId="FootnoteText">
    <w:name w:val="footnote text"/>
    <w:basedOn w:val="Normal"/>
    <w:link w:val="FootnoteTextChar"/>
    <w:uiPriority w:val="99"/>
    <w:semiHidden/>
    <w:unhideWhenUsed/>
    <w:rsid w:val="002438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38C5"/>
    <w:rPr>
      <w:sz w:val="20"/>
      <w:szCs w:val="20"/>
    </w:rPr>
  </w:style>
  <w:style w:type="character" w:styleId="FootnoteReference">
    <w:name w:val="footnote reference"/>
    <w:basedOn w:val="DefaultParagraphFont"/>
    <w:uiPriority w:val="99"/>
    <w:unhideWhenUsed/>
    <w:rsid w:val="002438C5"/>
    <w:rPr>
      <w:vertAlign w:val="superscript"/>
    </w:rPr>
  </w:style>
  <w:style w:type="character" w:styleId="CommentReference">
    <w:name w:val="annotation reference"/>
    <w:basedOn w:val="DefaultParagraphFont"/>
    <w:uiPriority w:val="99"/>
    <w:semiHidden/>
    <w:unhideWhenUsed/>
    <w:rsid w:val="005E0C7D"/>
    <w:rPr>
      <w:sz w:val="16"/>
      <w:szCs w:val="16"/>
    </w:rPr>
  </w:style>
  <w:style w:type="paragraph" w:styleId="CommentText">
    <w:name w:val="annotation text"/>
    <w:basedOn w:val="Normal"/>
    <w:link w:val="CommentTextChar"/>
    <w:uiPriority w:val="99"/>
    <w:semiHidden/>
    <w:unhideWhenUsed/>
    <w:rsid w:val="005E0C7D"/>
    <w:pPr>
      <w:spacing w:line="240" w:lineRule="auto"/>
    </w:pPr>
    <w:rPr>
      <w:sz w:val="20"/>
      <w:szCs w:val="20"/>
    </w:rPr>
  </w:style>
  <w:style w:type="character" w:customStyle="1" w:styleId="CommentTextChar">
    <w:name w:val="Comment Text Char"/>
    <w:basedOn w:val="DefaultParagraphFont"/>
    <w:link w:val="CommentText"/>
    <w:uiPriority w:val="99"/>
    <w:semiHidden/>
    <w:rsid w:val="005E0C7D"/>
    <w:rPr>
      <w:sz w:val="20"/>
      <w:szCs w:val="20"/>
    </w:rPr>
  </w:style>
  <w:style w:type="paragraph" w:styleId="CommentSubject">
    <w:name w:val="annotation subject"/>
    <w:basedOn w:val="CommentText"/>
    <w:next w:val="CommentText"/>
    <w:link w:val="CommentSubjectChar"/>
    <w:uiPriority w:val="99"/>
    <w:semiHidden/>
    <w:unhideWhenUsed/>
    <w:rsid w:val="005E0C7D"/>
    <w:rPr>
      <w:b/>
      <w:bCs/>
    </w:rPr>
  </w:style>
  <w:style w:type="character" w:customStyle="1" w:styleId="CommentSubjectChar">
    <w:name w:val="Comment Subject Char"/>
    <w:basedOn w:val="CommentTextChar"/>
    <w:link w:val="CommentSubject"/>
    <w:uiPriority w:val="99"/>
    <w:semiHidden/>
    <w:rsid w:val="005E0C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62743">
      <w:bodyDiv w:val="1"/>
      <w:marLeft w:val="0"/>
      <w:marRight w:val="0"/>
      <w:marTop w:val="0"/>
      <w:marBottom w:val="0"/>
      <w:divBdr>
        <w:top w:val="none" w:sz="0" w:space="0" w:color="auto"/>
        <w:left w:val="none" w:sz="0" w:space="0" w:color="auto"/>
        <w:bottom w:val="none" w:sz="0" w:space="0" w:color="auto"/>
        <w:right w:val="none" w:sz="0" w:space="0" w:color="auto"/>
      </w:divBdr>
    </w:div>
    <w:div w:id="1468932077">
      <w:bodyDiv w:val="1"/>
      <w:marLeft w:val="0"/>
      <w:marRight w:val="0"/>
      <w:marTop w:val="0"/>
      <w:marBottom w:val="0"/>
      <w:divBdr>
        <w:top w:val="none" w:sz="0" w:space="0" w:color="auto"/>
        <w:left w:val="none" w:sz="0" w:space="0" w:color="auto"/>
        <w:bottom w:val="none" w:sz="0" w:space="0" w:color="auto"/>
        <w:right w:val="none" w:sz="0" w:space="0" w:color="auto"/>
      </w:divBdr>
    </w:div>
    <w:div w:id="197855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EPA.Comments@npo.doe.gov" TargetMode="External"/><Relationship Id="rId4" Type="http://schemas.openxmlformats.org/officeDocument/2006/relationships/styles" Target="styles.xml"/><Relationship Id="rId9" Type="http://schemas.openxmlformats.org/officeDocument/2006/relationships/hyperlink" Target="https://www.energy.gov/nnsa/nnsa-nepa-reading-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6F711AF17A043A97781637376289B" ma:contentTypeVersion="13" ma:contentTypeDescription="Create a new document." ma:contentTypeScope="" ma:versionID="c4fbf96f9e9da9f58894b5ef6d3a9f56">
  <xsd:schema xmlns:xsd="http://www.w3.org/2001/XMLSchema" xmlns:xs="http://www.w3.org/2001/XMLSchema" xmlns:p="http://schemas.microsoft.com/office/2006/metadata/properties" xmlns:ns3="61cfb714-6d5c-4c13-b8b4-73c665832014" xmlns:ns4="e28ca9b6-8833-43fc-b77c-7c7bbd0e0d7a" targetNamespace="http://schemas.microsoft.com/office/2006/metadata/properties" ma:root="true" ma:fieldsID="83d8aa405dd7a6aa5aff6e116d17f5d4" ns3:_="" ns4:_="">
    <xsd:import namespace="61cfb714-6d5c-4c13-b8b4-73c665832014"/>
    <xsd:import namespace="e28ca9b6-8833-43fc-b77c-7c7bbd0e0d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714-6d5c-4c13-b8b4-73c665832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ca9b6-8833-43fc-b77c-7c7bbd0e0d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F332D7-6AA4-4B79-9285-295C6297988E}">
  <ds:schemaRefs>
    <ds:schemaRef ds:uri="http://schemas.microsoft.com/sharepoint/v3/contenttype/forms"/>
  </ds:schemaRefs>
</ds:datastoreItem>
</file>

<file path=customXml/itemProps2.xml><?xml version="1.0" encoding="utf-8"?>
<ds:datastoreItem xmlns:ds="http://schemas.openxmlformats.org/officeDocument/2006/customXml" ds:itemID="{A4049A1C-5D06-4D34-B8BD-7EEC45A69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714-6d5c-4c13-b8b4-73c665832014"/>
    <ds:schemaRef ds:uri="e28ca9b6-8833-43fc-b77c-7c7bbd0e0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36267-D0C8-4EA0-9F66-86BE69E317DF}">
  <ds:schemaRefs>
    <ds:schemaRef ds:uri="http://schemas.openxmlformats.org/package/2006/metadata/core-properties"/>
    <ds:schemaRef ds:uri="61cfb714-6d5c-4c13-b8b4-73c665832014"/>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e28ca9b6-8833-43fc-b77c-7c7bbd0e0d7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Buenaflor, Delight</dc:creator>
  <cp:keywords/>
  <dc:description/>
  <cp:lastModifiedBy>Schultz, Beth</cp:lastModifiedBy>
  <cp:revision>3</cp:revision>
  <dcterms:created xsi:type="dcterms:W3CDTF">2020-04-06T17:50:00Z</dcterms:created>
  <dcterms:modified xsi:type="dcterms:W3CDTF">2020-04-06T17:52:00Z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0x0101009CF6F711AF17A043A97781637376289B</vt:lpwstr>
  </property>
</Properties>
</file>